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A69D" w14:textId="77777777" w:rsidR="00A4081D" w:rsidRPr="006C3CFB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4"/>
          <w:szCs w:val="24"/>
          <w:lang w:val="de-CH"/>
        </w:rPr>
      </w:pPr>
      <w:r>
        <w:rPr>
          <w:rFonts w:ascii="Lutzenberg Stroudley" w:hAnsi="Lutzenberg Stroudley" w:cs="Helvetica-Bold"/>
          <w:b/>
          <w:bCs/>
          <w:sz w:val="28"/>
          <w:szCs w:val="28"/>
          <w:lang w:val="de-CH"/>
        </w:rPr>
        <w:t>Bewilligungsgesuch zur Vornahme von Verkehrsmassnahmen</w:t>
      </w:r>
      <w:r w:rsidR="005A5746">
        <w:rPr>
          <w:rFonts w:ascii="Lutzenberg Stroudley" w:hAnsi="Lutzenberg Stroudley" w:cs="Helvetica-Bold"/>
          <w:b/>
          <w:bCs/>
          <w:sz w:val="28"/>
          <w:szCs w:val="28"/>
          <w:lang w:val="de-CH"/>
        </w:rPr>
        <w:t xml:space="preserve">; </w:t>
      </w:r>
      <w:r w:rsidR="005A5746">
        <w:rPr>
          <w:rFonts w:ascii="Lutzenberg Stroudley" w:hAnsi="Lutzenberg Stroudley" w:cs="Helvetica-Bold"/>
          <w:b/>
          <w:bCs/>
          <w:sz w:val="28"/>
          <w:szCs w:val="28"/>
          <w:lang w:val="de-CH"/>
        </w:rPr>
        <w:br/>
      </w:r>
      <w:r w:rsidR="007D1922">
        <w:rPr>
          <w:rFonts w:ascii="Lutzenberg Stroudley" w:hAnsi="Lutzenberg Stroudley" w:cs="Helvetica-Bold"/>
          <w:b/>
          <w:bCs/>
          <w:sz w:val="28"/>
          <w:szCs w:val="28"/>
          <w:lang w:val="de-CH"/>
        </w:rPr>
        <w:t>Gesteigerter Gemeingebrauch</w:t>
      </w:r>
    </w:p>
    <w:p w14:paraId="6C94C50D" w14:textId="77777777" w:rsidR="00A4081D" w:rsidRPr="00F83B55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</w:p>
    <w:p w14:paraId="225872D8" w14:textId="77777777" w:rsidR="00A4081D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  <w:r w:rsidRPr="00A4081D">
        <w:rPr>
          <w:rFonts w:ascii="Lutzenberg Stroudley" w:hAnsi="Lutzenberg Stroudley" w:cs="Helvetica"/>
          <w:sz w:val="20"/>
          <w:lang w:val="de-CH"/>
        </w:rPr>
        <w:t>Wer eine Gemeindestrasse während einer beschränkten Zeit über den ordentlichen Gemeingebrauch hinaus beanspruchen will – namentlich durch eine intensivere Nutzung, eine Beeinträchtigung Dritter oder eine zweckfremde Verwendung –, hat der Gemeinde einen begründeten Antrag einzureichen.</w:t>
      </w:r>
    </w:p>
    <w:p w14:paraId="363A8A55" w14:textId="77777777" w:rsidR="00A4081D" w:rsidRPr="00A4081D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</w:p>
    <w:p w14:paraId="7ED9ABC0" w14:textId="77777777" w:rsidR="00A4081D" w:rsidRPr="00A4081D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  <w:r w:rsidRPr="00A4081D">
        <w:rPr>
          <w:rFonts w:ascii="Lutzenberg Stroudley" w:hAnsi="Lutzenberg Stroudley" w:cs="Helvetica"/>
          <w:sz w:val="20"/>
          <w:lang w:val="de-CH"/>
        </w:rPr>
        <w:t>Als gesteigerter Gemeingebrauch gilt jede Benutzung einer öffentlichen Sache, die über den bestimmungsgemässen Gemeingebrauch hinausgeht.</w:t>
      </w:r>
    </w:p>
    <w:p w14:paraId="7F9EF2E3" w14:textId="77777777" w:rsidR="00A4081D" w:rsidRPr="00F83B55" w:rsidRDefault="00A4081D" w:rsidP="00A4081D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</w:p>
    <w:p w14:paraId="0FD8DE56" w14:textId="77777777" w:rsidR="00A4081D" w:rsidRPr="00F83B55" w:rsidRDefault="00A4081D" w:rsidP="00A4081D">
      <w:pPr>
        <w:jc w:val="both"/>
        <w:rPr>
          <w:rFonts w:ascii="Lutzenberg Stroudley" w:hAnsi="Lutzenberg Stroudley" w:cs="Arial"/>
          <w:sz w:val="20"/>
        </w:rPr>
      </w:pPr>
      <w:r>
        <w:rPr>
          <w:rFonts w:ascii="Lutzenberg Stroudley" w:hAnsi="Lutzenberg Stroudley" w:cs="Arial"/>
          <w:sz w:val="20"/>
        </w:rPr>
        <w:t xml:space="preserve">Das Gesuch ist der Gemeinde </w:t>
      </w:r>
      <w:r w:rsidRPr="002260C9">
        <w:rPr>
          <w:rFonts w:ascii="Lutzenberg Stroudley" w:hAnsi="Lutzenberg Stroudley" w:cs="Arial"/>
          <w:b/>
          <w:bCs/>
          <w:sz w:val="20"/>
        </w:rPr>
        <w:t>mindestens 4 Wochen vorher</w:t>
      </w:r>
      <w:r>
        <w:rPr>
          <w:rFonts w:ascii="Lutzenberg Stroudley" w:hAnsi="Lutzenberg Stroudley" w:cs="Arial"/>
          <w:sz w:val="20"/>
        </w:rPr>
        <w:t xml:space="preserve"> einzureichen. </w:t>
      </w:r>
    </w:p>
    <w:p w14:paraId="0DD64410" w14:textId="77777777" w:rsidR="00A4081D" w:rsidRPr="00F83B55" w:rsidRDefault="00A4081D" w:rsidP="00A4081D">
      <w:pPr>
        <w:pBdr>
          <w:bottom w:val="single" w:sz="12" w:space="1" w:color="auto"/>
        </w:pBdr>
        <w:tabs>
          <w:tab w:val="left" w:pos="5245"/>
        </w:tabs>
        <w:spacing w:line="276" w:lineRule="auto"/>
        <w:jc w:val="both"/>
        <w:rPr>
          <w:rFonts w:ascii="Lutzenberg Stroudley" w:hAnsi="Lutzenberg Stroudley"/>
          <w:sz w:val="20"/>
        </w:rPr>
      </w:pPr>
    </w:p>
    <w:p w14:paraId="6FFDE3D7" w14:textId="77777777" w:rsidR="00A4081D" w:rsidRPr="00F83B55" w:rsidRDefault="00A4081D" w:rsidP="00A4081D">
      <w:pPr>
        <w:tabs>
          <w:tab w:val="left" w:pos="5245"/>
        </w:tabs>
        <w:spacing w:line="276" w:lineRule="auto"/>
        <w:jc w:val="both"/>
        <w:rPr>
          <w:rFonts w:ascii="Lutzenberg Stroudley" w:hAnsi="Lutzenberg Stroudley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66"/>
        <w:gridCol w:w="1814"/>
        <w:gridCol w:w="251"/>
        <w:gridCol w:w="277"/>
        <w:gridCol w:w="251"/>
        <w:gridCol w:w="1354"/>
        <w:gridCol w:w="424"/>
        <w:gridCol w:w="679"/>
        <w:gridCol w:w="697"/>
        <w:gridCol w:w="603"/>
        <w:gridCol w:w="528"/>
      </w:tblGrid>
      <w:tr w:rsidR="00A4081D" w:rsidRPr="00F83B55" w14:paraId="5B3F3B06" w14:textId="77777777" w:rsidTr="002260C9">
        <w:tc>
          <w:tcPr>
            <w:tcW w:w="528" w:type="dxa"/>
            <w:shd w:val="clear" w:color="auto" w:fill="EAF1DD" w:themeFill="accent3" w:themeFillTint="33"/>
          </w:tcPr>
          <w:p w14:paraId="7A1A9AA0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b/>
                <w:sz w:val="20"/>
              </w:rPr>
              <w:t>1.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69AADF23" w14:textId="77777777" w:rsidR="00A4081D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 xml:space="preserve">Begründung des Gesuchs / </w:t>
            </w:r>
            <w:r w:rsidR="00A4081D">
              <w:rPr>
                <w:rFonts w:ascii="Lutzenberg Stroudley" w:hAnsi="Lutzenberg Stroudley"/>
                <w:b/>
                <w:sz w:val="20"/>
              </w:rPr>
              <w:t>Art der Veranstaltung</w:t>
            </w:r>
          </w:p>
        </w:tc>
      </w:tr>
      <w:tr w:rsidR="00A4081D" w:rsidRPr="00F83B55" w14:paraId="6B91469A" w14:textId="77777777" w:rsidTr="008F47A0">
        <w:tc>
          <w:tcPr>
            <w:tcW w:w="528" w:type="dxa"/>
          </w:tcPr>
          <w:p w14:paraId="23C831F1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  <w:tcBorders>
              <w:bottom w:val="single" w:sz="4" w:space="0" w:color="auto"/>
            </w:tcBorders>
          </w:tcPr>
          <w:p w14:paraId="5230BF72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  <w:p w14:paraId="332D4A89" w14:textId="77777777" w:rsidR="00A4081D" w:rsidRPr="00F83B55" w:rsidRDefault="00A4081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  <w:bookmarkEnd w:id="0"/>
          </w:p>
        </w:tc>
      </w:tr>
      <w:tr w:rsidR="00A4081D" w:rsidRPr="00F83B55" w14:paraId="42315A23" w14:textId="77777777" w:rsidTr="008F47A0">
        <w:tc>
          <w:tcPr>
            <w:tcW w:w="9072" w:type="dxa"/>
            <w:gridSpan w:val="12"/>
          </w:tcPr>
          <w:p w14:paraId="3F4E842C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A4081D" w:rsidRPr="00F83B55" w14:paraId="0719312B" w14:textId="77777777" w:rsidTr="002260C9">
        <w:tc>
          <w:tcPr>
            <w:tcW w:w="528" w:type="dxa"/>
            <w:shd w:val="clear" w:color="auto" w:fill="EAF1DD" w:themeFill="accent3" w:themeFillTint="33"/>
          </w:tcPr>
          <w:p w14:paraId="7A5BB57F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b/>
                <w:sz w:val="20"/>
              </w:rPr>
              <w:t>1.1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2B4EBF9A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Veranstalter / Kontaktperson</w:t>
            </w:r>
          </w:p>
        </w:tc>
      </w:tr>
      <w:tr w:rsidR="00A4081D" w:rsidRPr="00F83B55" w14:paraId="1F3B9EB7" w14:textId="77777777" w:rsidTr="008F47A0">
        <w:tc>
          <w:tcPr>
            <w:tcW w:w="528" w:type="dxa"/>
          </w:tcPr>
          <w:p w14:paraId="6C7FF744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043DD1D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Name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</w:tcPr>
          <w:p w14:paraId="52A7A208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  <w:bookmarkEnd w:id="1"/>
          </w:p>
        </w:tc>
        <w:tc>
          <w:tcPr>
            <w:tcW w:w="251" w:type="dxa"/>
          </w:tcPr>
          <w:p w14:paraId="03FFFBF4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0E717A7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Vorname</w:t>
            </w:r>
          </w:p>
        </w:tc>
        <w:tc>
          <w:tcPr>
            <w:tcW w:w="2507" w:type="dxa"/>
            <w:gridSpan w:val="4"/>
            <w:tcBorders>
              <w:bottom w:val="single" w:sz="4" w:space="0" w:color="auto"/>
            </w:tcBorders>
          </w:tcPr>
          <w:p w14:paraId="3273CAE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  <w:bookmarkEnd w:id="2"/>
          </w:p>
        </w:tc>
      </w:tr>
      <w:tr w:rsidR="00A4081D" w:rsidRPr="00F83B55" w14:paraId="48CBA0EA" w14:textId="77777777" w:rsidTr="008F47A0">
        <w:tc>
          <w:tcPr>
            <w:tcW w:w="528" w:type="dxa"/>
          </w:tcPr>
          <w:p w14:paraId="4D449F0F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5C96CE5A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Geburtsdatum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72C9D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  <w:bookmarkEnd w:id="3"/>
          </w:p>
        </w:tc>
        <w:tc>
          <w:tcPr>
            <w:tcW w:w="251" w:type="dxa"/>
          </w:tcPr>
          <w:p w14:paraId="16F73551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24C51355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Bürgerort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83727B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  <w:bookmarkEnd w:id="4"/>
          </w:p>
        </w:tc>
      </w:tr>
      <w:tr w:rsidR="00A4081D" w:rsidRPr="00F83B55" w14:paraId="03A5BFAD" w14:textId="77777777" w:rsidTr="008F47A0">
        <w:tc>
          <w:tcPr>
            <w:tcW w:w="528" w:type="dxa"/>
          </w:tcPr>
          <w:p w14:paraId="46E90EBE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75E771C7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Adresse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04C891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118F447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404217EB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Wohnort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C5CED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A4081D" w:rsidRPr="00F83B55" w14:paraId="0FC953A7" w14:textId="77777777" w:rsidTr="008F47A0">
        <w:tc>
          <w:tcPr>
            <w:tcW w:w="528" w:type="dxa"/>
          </w:tcPr>
          <w:p w14:paraId="08B6FF95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6F779F4A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Mobile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26C182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78DA7A28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708D39E1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E-Mail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F2558F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A4081D" w:rsidRPr="00F83B55" w14:paraId="03F02ECF" w14:textId="77777777" w:rsidTr="008F47A0">
        <w:tc>
          <w:tcPr>
            <w:tcW w:w="9072" w:type="dxa"/>
            <w:gridSpan w:val="12"/>
          </w:tcPr>
          <w:p w14:paraId="399AD528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A4081D" w:rsidRPr="00F83B55" w14:paraId="02F565DF" w14:textId="77777777" w:rsidTr="002260C9">
        <w:tc>
          <w:tcPr>
            <w:tcW w:w="528" w:type="dxa"/>
            <w:shd w:val="clear" w:color="auto" w:fill="EAF1DD" w:themeFill="accent3" w:themeFillTint="33"/>
          </w:tcPr>
          <w:p w14:paraId="3040756B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b/>
                <w:sz w:val="20"/>
              </w:rPr>
              <w:t>1.2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33E568E2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 xml:space="preserve">Betroffenen </w:t>
            </w:r>
            <w:r w:rsidRPr="00F83B55">
              <w:rPr>
                <w:rFonts w:ascii="Lutzenberg Stroudley" w:hAnsi="Lutzenberg Stroudley"/>
                <w:b/>
                <w:sz w:val="20"/>
              </w:rPr>
              <w:t>Grundstück</w:t>
            </w:r>
          </w:p>
        </w:tc>
      </w:tr>
      <w:tr w:rsidR="00A4081D" w:rsidRPr="00F83B55" w14:paraId="322F1400" w14:textId="77777777" w:rsidTr="008F47A0">
        <w:tc>
          <w:tcPr>
            <w:tcW w:w="528" w:type="dxa"/>
          </w:tcPr>
          <w:p w14:paraId="1B51BF3B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2A21FC2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>
              <w:rPr>
                <w:rFonts w:ascii="Lutzenberg Stroudley" w:hAnsi="Lutzenberg Stroudley"/>
                <w:sz w:val="20"/>
              </w:rPr>
              <w:t>Standort</w:t>
            </w:r>
            <w:r w:rsidR="007D1922">
              <w:rPr>
                <w:rFonts w:ascii="Lutzenberg Stroudley" w:hAnsi="Lutzenberg Stroudley"/>
                <w:sz w:val="20"/>
              </w:rPr>
              <w:t xml:space="preserve"> *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</w:tcPr>
          <w:p w14:paraId="74D313BF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60A96D5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5ED46C42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>
              <w:rPr>
                <w:rFonts w:ascii="Lutzenberg Stroudley" w:hAnsi="Lutzenberg Stroudley"/>
                <w:sz w:val="20"/>
              </w:rPr>
              <w:t>Grundstück-Nr.</w:t>
            </w:r>
          </w:p>
        </w:tc>
        <w:tc>
          <w:tcPr>
            <w:tcW w:w="2507" w:type="dxa"/>
            <w:gridSpan w:val="4"/>
            <w:tcBorders>
              <w:bottom w:val="single" w:sz="4" w:space="0" w:color="auto"/>
            </w:tcBorders>
          </w:tcPr>
          <w:p w14:paraId="164A0F06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98004D" w:rsidRPr="00F83B55" w14:paraId="3967AE04" w14:textId="77777777" w:rsidTr="008F47A0">
        <w:tc>
          <w:tcPr>
            <w:tcW w:w="528" w:type="dxa"/>
          </w:tcPr>
          <w:p w14:paraId="531F0E07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696A0E10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  <w:p w14:paraId="24AA6EC1" w14:textId="77777777" w:rsidR="0098004D" w:rsidRPr="007D1922" w:rsidRDefault="007D1922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b/>
                <w:bCs/>
                <w:sz w:val="20"/>
              </w:rPr>
            </w:pPr>
            <w:r>
              <w:rPr>
                <w:rFonts w:ascii="Lutzenberg Stroudley" w:hAnsi="Lutzenberg Stroudley"/>
                <w:b/>
                <w:bCs/>
                <w:sz w:val="20"/>
              </w:rPr>
              <w:t xml:space="preserve">* </w:t>
            </w:r>
            <w:r w:rsidR="0098004D" w:rsidRPr="007D1922">
              <w:rPr>
                <w:rFonts w:ascii="Lutzenberg Stroudley" w:hAnsi="Lutzenberg Stroudley"/>
                <w:b/>
                <w:bCs/>
                <w:sz w:val="20"/>
              </w:rPr>
              <w:t>Es ist zwingend ein Plan</w:t>
            </w:r>
            <w:r>
              <w:rPr>
                <w:rFonts w:ascii="Lutzenberg Stroudley" w:hAnsi="Lutzenberg Stroudley"/>
                <w:b/>
                <w:bCs/>
                <w:sz w:val="20"/>
              </w:rPr>
              <w:t>/eine Skizze</w:t>
            </w:r>
            <w:r w:rsidR="0098004D" w:rsidRPr="007D1922">
              <w:rPr>
                <w:rFonts w:ascii="Lutzenberg Stroudley" w:hAnsi="Lutzenberg Stroudley"/>
                <w:b/>
                <w:bCs/>
                <w:sz w:val="20"/>
              </w:rPr>
              <w:t xml:space="preserve"> </w:t>
            </w:r>
            <w:r w:rsidRPr="007D1922">
              <w:rPr>
                <w:rFonts w:ascii="Lutzenberg Stroudley" w:hAnsi="Lutzenberg Stroudley"/>
                <w:b/>
                <w:bCs/>
                <w:sz w:val="20"/>
              </w:rPr>
              <w:t>einzureichen, auf welchem der betroffene Strassenabschnitt gekennzeichnet wird (https://www.geoportal.ch/lutzenberg).</w:t>
            </w:r>
          </w:p>
        </w:tc>
      </w:tr>
      <w:tr w:rsidR="007D1922" w:rsidRPr="00F83B55" w14:paraId="74B441A6" w14:textId="77777777" w:rsidTr="008F47A0">
        <w:tc>
          <w:tcPr>
            <w:tcW w:w="528" w:type="dxa"/>
          </w:tcPr>
          <w:p w14:paraId="598BA95E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5DED53C9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7D1922" w:rsidRPr="00F83B55" w14:paraId="385DE637" w14:textId="77777777" w:rsidTr="002260C9">
        <w:tc>
          <w:tcPr>
            <w:tcW w:w="528" w:type="dxa"/>
            <w:shd w:val="clear" w:color="auto" w:fill="EAF1DD" w:themeFill="accent3" w:themeFillTint="33"/>
          </w:tcPr>
          <w:p w14:paraId="42477245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1.3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49F7895F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Datum / Zeiten</w:t>
            </w:r>
          </w:p>
        </w:tc>
      </w:tr>
      <w:tr w:rsidR="007D1922" w:rsidRPr="00F83B55" w14:paraId="14998457" w14:textId="77777777" w:rsidTr="008F47A0">
        <w:tc>
          <w:tcPr>
            <w:tcW w:w="528" w:type="dxa"/>
          </w:tcPr>
          <w:p w14:paraId="0555AA9E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427F32AF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Tag / Datum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</w:tcPr>
          <w:p w14:paraId="24C841C3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318F95AE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354" w:type="dxa"/>
          </w:tcPr>
          <w:p w14:paraId="6C6E04C2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von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53B96A6E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697" w:type="dxa"/>
          </w:tcPr>
          <w:p w14:paraId="0B34E3CB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bis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07139075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7D1922" w:rsidRPr="00F83B55" w14:paraId="01AA3DBF" w14:textId="77777777" w:rsidTr="008F47A0">
        <w:tc>
          <w:tcPr>
            <w:tcW w:w="528" w:type="dxa"/>
          </w:tcPr>
          <w:p w14:paraId="6076BB0C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45F2931A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Tag / Datum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21AD3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19CBC3FB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354" w:type="dxa"/>
          </w:tcPr>
          <w:p w14:paraId="392A37EB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von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01401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697" w:type="dxa"/>
          </w:tcPr>
          <w:p w14:paraId="34FC37D7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bis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705E7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7D1922" w:rsidRPr="00F83B55" w14:paraId="7092394D" w14:textId="77777777" w:rsidTr="008F47A0">
        <w:tc>
          <w:tcPr>
            <w:tcW w:w="528" w:type="dxa"/>
          </w:tcPr>
          <w:p w14:paraId="7B0F7F28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1C8E1945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Tag / Datum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6C3520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5C3EC3EC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354" w:type="dxa"/>
          </w:tcPr>
          <w:p w14:paraId="6EEF1085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von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9ABB6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697" w:type="dxa"/>
          </w:tcPr>
          <w:p w14:paraId="5F1D4673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t>bis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481BF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7D1922" w:rsidRPr="00F83B55" w14:paraId="2EDDF88D" w14:textId="77777777" w:rsidTr="008F47A0">
        <w:tc>
          <w:tcPr>
            <w:tcW w:w="528" w:type="dxa"/>
          </w:tcPr>
          <w:p w14:paraId="34AD32AA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737D7427" w14:textId="77777777" w:rsidR="007D1922" w:rsidRPr="00F83B55" w:rsidRDefault="007D1922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98004D" w:rsidRPr="00F83B55" w14:paraId="334BBE0A" w14:textId="77777777" w:rsidTr="008F47A0">
        <w:tc>
          <w:tcPr>
            <w:tcW w:w="9072" w:type="dxa"/>
            <w:gridSpan w:val="12"/>
          </w:tcPr>
          <w:p w14:paraId="149500C8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A4081D" w:rsidRPr="00F83B55" w14:paraId="016708BB" w14:textId="77777777" w:rsidTr="002260C9">
        <w:tc>
          <w:tcPr>
            <w:tcW w:w="528" w:type="dxa"/>
            <w:shd w:val="clear" w:color="auto" w:fill="EAF1DD" w:themeFill="accent3" w:themeFillTint="33"/>
          </w:tcPr>
          <w:p w14:paraId="7BC6671C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2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056EA971" w14:textId="77777777" w:rsidR="00A4081D" w:rsidRPr="00A4081D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Verkehrsmassnahmen</w:t>
            </w:r>
          </w:p>
        </w:tc>
      </w:tr>
      <w:tr w:rsidR="00A4081D" w:rsidRPr="00F83B55" w14:paraId="181BE7F3" w14:textId="77777777" w:rsidTr="008F47A0">
        <w:tc>
          <w:tcPr>
            <w:tcW w:w="528" w:type="dxa"/>
          </w:tcPr>
          <w:p w14:paraId="68C695A5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2567BF20" w14:textId="77777777" w:rsidR="00A4081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A4081D">
              <w:rPr>
                <w:rFonts w:ascii="Lutzenberg Stroudley" w:hAnsi="Lutzenberg Stroudley"/>
                <w:bCs/>
                <w:sz w:val="20"/>
              </w:rPr>
              <w:t>Welche Verkehrsmassnahmen beinhaltet Ihr Gesuch</w:t>
            </w:r>
            <w:r>
              <w:rPr>
                <w:rFonts w:ascii="Lutzenberg Stroudley" w:hAnsi="Lutzenberg Stroudley"/>
                <w:bCs/>
                <w:sz w:val="20"/>
              </w:rPr>
              <w:t>?</w:t>
            </w:r>
          </w:p>
        </w:tc>
      </w:tr>
      <w:tr w:rsidR="0098004D" w:rsidRPr="00F83B55" w14:paraId="4C520635" w14:textId="77777777" w:rsidTr="008F47A0">
        <w:tc>
          <w:tcPr>
            <w:tcW w:w="528" w:type="dxa"/>
          </w:tcPr>
          <w:p w14:paraId="019E0709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  <w:tcBorders>
              <w:bottom w:val="single" w:sz="4" w:space="0" w:color="auto"/>
            </w:tcBorders>
          </w:tcPr>
          <w:p w14:paraId="268088C3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  <w:p w14:paraId="2C0B65ED" w14:textId="77777777" w:rsidR="0098004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A4081D" w:rsidRPr="00F83B55" w14:paraId="3F0716BC" w14:textId="77777777" w:rsidTr="008F47A0">
        <w:tc>
          <w:tcPr>
            <w:tcW w:w="528" w:type="dxa"/>
          </w:tcPr>
          <w:p w14:paraId="01C4FDEE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7D4E4702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A4081D" w:rsidRPr="0098004D" w14:paraId="06D89C71" w14:textId="77777777" w:rsidTr="002260C9">
        <w:tc>
          <w:tcPr>
            <w:tcW w:w="528" w:type="dxa"/>
            <w:shd w:val="clear" w:color="auto" w:fill="EAF1DD" w:themeFill="accent3" w:themeFillTint="33"/>
          </w:tcPr>
          <w:p w14:paraId="0DFFF035" w14:textId="77777777" w:rsidR="00A4081D" w:rsidRPr="0098004D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98004D">
              <w:rPr>
                <w:rFonts w:ascii="Lutzenberg Stroudley" w:hAnsi="Lutzenberg Stroudley"/>
                <w:b/>
                <w:sz w:val="20"/>
              </w:rPr>
              <w:t>2.</w:t>
            </w:r>
            <w:r w:rsidR="007D1922">
              <w:rPr>
                <w:rFonts w:ascii="Lutzenberg Stroudley" w:hAnsi="Lutzenberg Stroudley"/>
                <w:b/>
                <w:sz w:val="20"/>
              </w:rPr>
              <w:t>1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2EAEE6CA" w14:textId="77777777" w:rsidR="0098004D" w:rsidRPr="0098004D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98004D">
              <w:rPr>
                <w:rFonts w:ascii="Lutzenberg Stroudley" w:hAnsi="Lutzenberg Stroudley"/>
                <w:b/>
                <w:sz w:val="20"/>
              </w:rPr>
              <w:t>Ordnungs- und Verkehrsdienst</w:t>
            </w:r>
          </w:p>
        </w:tc>
      </w:tr>
      <w:tr w:rsidR="0098004D" w:rsidRPr="00F83B55" w14:paraId="2F6DA3BC" w14:textId="77777777" w:rsidTr="008F47A0">
        <w:tc>
          <w:tcPr>
            <w:tcW w:w="528" w:type="dxa"/>
          </w:tcPr>
          <w:p w14:paraId="3EF65259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4008" w:type="dxa"/>
            <w:gridSpan w:val="4"/>
          </w:tcPr>
          <w:p w14:paraId="0AC1FC1F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98004D">
              <w:rPr>
                <w:rFonts w:ascii="Lutzenberg Stroudley" w:hAnsi="Lutzenberg Stroudley"/>
                <w:bCs/>
                <w:sz w:val="20"/>
              </w:rPr>
              <w:t>Durch wen wird dieser gewährleistet?</w:t>
            </w:r>
          </w:p>
        </w:tc>
        <w:tc>
          <w:tcPr>
            <w:tcW w:w="251" w:type="dxa"/>
          </w:tcPr>
          <w:p w14:paraId="4EF1F84B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4285" w:type="dxa"/>
            <w:gridSpan w:val="6"/>
            <w:tcBorders>
              <w:bottom w:val="single" w:sz="4" w:space="0" w:color="auto"/>
            </w:tcBorders>
          </w:tcPr>
          <w:p w14:paraId="33CF3694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98004D" w:rsidRPr="00F83B55" w14:paraId="6001B50B" w14:textId="77777777" w:rsidTr="008F47A0">
        <w:tc>
          <w:tcPr>
            <w:tcW w:w="528" w:type="dxa"/>
          </w:tcPr>
          <w:p w14:paraId="1C2F2037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666" w:type="dxa"/>
          </w:tcPr>
          <w:p w14:paraId="56F3AB4E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2342" w:type="dxa"/>
            <w:gridSpan w:val="3"/>
          </w:tcPr>
          <w:p w14:paraId="5CFFBA8F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251" w:type="dxa"/>
          </w:tcPr>
          <w:p w14:paraId="59A4D704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1778" w:type="dxa"/>
            <w:gridSpan w:val="2"/>
          </w:tcPr>
          <w:p w14:paraId="23D990D7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2507" w:type="dxa"/>
            <w:gridSpan w:val="4"/>
          </w:tcPr>
          <w:p w14:paraId="6C966085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98004D" w:rsidRPr="0098004D" w14:paraId="20191126" w14:textId="77777777" w:rsidTr="002260C9">
        <w:tc>
          <w:tcPr>
            <w:tcW w:w="528" w:type="dxa"/>
            <w:shd w:val="clear" w:color="auto" w:fill="EAF1DD" w:themeFill="accent3" w:themeFillTint="33"/>
          </w:tcPr>
          <w:p w14:paraId="3C8B4209" w14:textId="77777777" w:rsidR="0098004D" w:rsidRPr="0098004D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98004D">
              <w:rPr>
                <w:rFonts w:ascii="Lutzenberg Stroudley" w:hAnsi="Lutzenberg Stroudley"/>
                <w:b/>
                <w:sz w:val="20"/>
              </w:rPr>
              <w:t>2.</w:t>
            </w:r>
            <w:r w:rsidR="007D1922">
              <w:rPr>
                <w:rFonts w:ascii="Lutzenberg Stroudley" w:hAnsi="Lutzenberg Stroudley"/>
                <w:b/>
                <w:sz w:val="20"/>
              </w:rPr>
              <w:t>2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45712158" w14:textId="77777777" w:rsidR="0098004D" w:rsidRPr="0098004D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Erwartete Besucherzahl</w:t>
            </w:r>
          </w:p>
        </w:tc>
      </w:tr>
      <w:tr w:rsidR="007D1922" w:rsidRPr="00F83B55" w14:paraId="1A9FC1A0" w14:textId="77777777" w:rsidTr="008F47A0">
        <w:tc>
          <w:tcPr>
            <w:tcW w:w="528" w:type="dxa"/>
          </w:tcPr>
          <w:p w14:paraId="7CB3B305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4008" w:type="dxa"/>
            <w:gridSpan w:val="4"/>
          </w:tcPr>
          <w:p w14:paraId="14E7CD51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>
              <w:rPr>
                <w:rFonts w:ascii="Lutzenberg Stroudley" w:hAnsi="Lutzenberg Stroudley"/>
                <w:sz w:val="20"/>
              </w:rPr>
              <w:t>Anzahl Besucher</w:t>
            </w:r>
          </w:p>
        </w:tc>
        <w:tc>
          <w:tcPr>
            <w:tcW w:w="251" w:type="dxa"/>
          </w:tcPr>
          <w:p w14:paraId="1BBC51B4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4285" w:type="dxa"/>
            <w:gridSpan w:val="6"/>
            <w:tcBorders>
              <w:bottom w:val="single" w:sz="4" w:space="0" w:color="auto"/>
            </w:tcBorders>
          </w:tcPr>
          <w:p w14:paraId="22971F7D" w14:textId="77777777" w:rsidR="007D1922" w:rsidRPr="00F83B55" w:rsidRDefault="007D1922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98004D" w:rsidRPr="00F83B55" w14:paraId="14F7D7B1" w14:textId="77777777" w:rsidTr="008F47A0">
        <w:tc>
          <w:tcPr>
            <w:tcW w:w="528" w:type="dxa"/>
          </w:tcPr>
          <w:p w14:paraId="7DD3C7FA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40ABAC25" w14:textId="77777777" w:rsidR="0098004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2260C9" w:rsidRPr="00F83B55" w14:paraId="4F34C80E" w14:textId="77777777" w:rsidTr="008F47A0">
        <w:tc>
          <w:tcPr>
            <w:tcW w:w="528" w:type="dxa"/>
          </w:tcPr>
          <w:p w14:paraId="031A6963" w14:textId="77777777" w:rsidR="002260C9" w:rsidRPr="00F83B55" w:rsidRDefault="002260C9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2749A467" w14:textId="77777777" w:rsidR="002260C9" w:rsidRPr="00F83B55" w:rsidRDefault="002260C9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98004D" w:rsidRPr="00F83B55" w14:paraId="3D8B70F1" w14:textId="77777777" w:rsidTr="002260C9">
        <w:tc>
          <w:tcPr>
            <w:tcW w:w="528" w:type="dxa"/>
            <w:shd w:val="clear" w:color="auto" w:fill="EAF1DD" w:themeFill="accent3" w:themeFillTint="33"/>
          </w:tcPr>
          <w:p w14:paraId="36EB9A40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lastRenderedPageBreak/>
              <w:t>3</w:t>
            </w:r>
            <w:r w:rsidRPr="00F83B55">
              <w:rPr>
                <w:rFonts w:ascii="Lutzenberg Stroudley" w:hAnsi="Lutzenberg Stroudley"/>
                <w:b/>
                <w:sz w:val="20"/>
              </w:rPr>
              <w:t>.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078968F0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Bemerkungen</w:t>
            </w:r>
          </w:p>
        </w:tc>
      </w:tr>
      <w:tr w:rsidR="0098004D" w:rsidRPr="00F83B55" w14:paraId="7C1BF7FF" w14:textId="77777777" w:rsidTr="008F47A0">
        <w:tc>
          <w:tcPr>
            <w:tcW w:w="528" w:type="dxa"/>
          </w:tcPr>
          <w:p w14:paraId="29789868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  <w:tcBorders>
              <w:bottom w:val="single" w:sz="4" w:space="0" w:color="auto"/>
            </w:tcBorders>
          </w:tcPr>
          <w:p w14:paraId="127B92DE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  <w:p w14:paraId="29BE1442" w14:textId="77777777" w:rsidR="0098004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</w:tr>
      <w:tr w:rsidR="0098004D" w:rsidRPr="00F83B55" w14:paraId="3F5D61FE" w14:textId="77777777" w:rsidTr="008F47A0">
        <w:tc>
          <w:tcPr>
            <w:tcW w:w="528" w:type="dxa"/>
          </w:tcPr>
          <w:p w14:paraId="5805F18A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7710175E" w14:textId="77777777" w:rsidR="0098004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2260C9" w:rsidRPr="00F83B55" w14:paraId="712D5CB8" w14:textId="77777777" w:rsidTr="008F47A0">
        <w:tc>
          <w:tcPr>
            <w:tcW w:w="528" w:type="dxa"/>
          </w:tcPr>
          <w:p w14:paraId="7C851607" w14:textId="77777777" w:rsidR="002260C9" w:rsidRPr="00F83B55" w:rsidRDefault="002260C9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18AAF2B2" w14:textId="77777777" w:rsidR="002260C9" w:rsidRPr="00F83B55" w:rsidRDefault="002260C9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98004D" w:rsidRPr="00F83B55" w14:paraId="6B9B4067" w14:textId="77777777" w:rsidTr="002260C9">
        <w:tc>
          <w:tcPr>
            <w:tcW w:w="528" w:type="dxa"/>
            <w:shd w:val="clear" w:color="auto" w:fill="EAF1DD" w:themeFill="accent3" w:themeFillTint="33"/>
          </w:tcPr>
          <w:p w14:paraId="744AF8AD" w14:textId="77777777" w:rsidR="0098004D" w:rsidRPr="00F83B55" w:rsidRDefault="002260C9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4</w:t>
            </w:r>
            <w:r w:rsidR="0098004D" w:rsidRPr="00F83B55">
              <w:rPr>
                <w:rFonts w:ascii="Lutzenberg Stroudley" w:hAnsi="Lutzenberg Stroudley"/>
                <w:b/>
                <w:sz w:val="20"/>
              </w:rPr>
              <w:t>.</w:t>
            </w:r>
          </w:p>
        </w:tc>
        <w:tc>
          <w:tcPr>
            <w:tcW w:w="8544" w:type="dxa"/>
            <w:gridSpan w:val="11"/>
            <w:shd w:val="clear" w:color="auto" w:fill="EAF1DD" w:themeFill="accent3" w:themeFillTint="33"/>
          </w:tcPr>
          <w:p w14:paraId="7B32EC2C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>
              <w:rPr>
                <w:rFonts w:ascii="Lutzenberg Stroudley" w:hAnsi="Lutzenberg Stroudley"/>
                <w:b/>
                <w:sz w:val="20"/>
              </w:rPr>
              <w:t>Gebühren</w:t>
            </w:r>
          </w:p>
        </w:tc>
      </w:tr>
      <w:tr w:rsidR="0098004D" w:rsidRPr="00F83B55" w14:paraId="54657CB2" w14:textId="77777777" w:rsidTr="00E86E2D">
        <w:tc>
          <w:tcPr>
            <w:tcW w:w="528" w:type="dxa"/>
          </w:tcPr>
          <w:p w14:paraId="3E02A954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</w:tcPr>
          <w:p w14:paraId="0726C360" w14:textId="77777777" w:rsidR="0098004D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  <w:r>
              <w:rPr>
                <w:rFonts w:ascii="Lutzenberg Stroudley" w:hAnsi="Lutzenberg Stroudley"/>
                <w:sz w:val="20"/>
              </w:rPr>
              <w:t>Je nach Aufwand können Gebühren anfallen</w:t>
            </w:r>
          </w:p>
          <w:p w14:paraId="7521F4C4" w14:textId="77777777" w:rsidR="0098004D" w:rsidRPr="007D1922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  <w:r w:rsidRPr="007D1922">
              <w:rPr>
                <w:rFonts w:ascii="Lutzenberg Stroudley" w:hAnsi="Lutzenberg Stroudley"/>
                <w:sz w:val="16"/>
                <w:szCs w:val="16"/>
              </w:rPr>
              <w:t xml:space="preserve">Art. </w:t>
            </w:r>
            <w:r w:rsidR="007D1922" w:rsidRPr="007D1922">
              <w:rPr>
                <w:rFonts w:ascii="Lutzenberg Stroudley" w:hAnsi="Lutzenberg Stroudley"/>
                <w:sz w:val="16"/>
                <w:szCs w:val="16"/>
              </w:rPr>
              <w:t>10 Gebührentarif für die Gemeinden, bGS 153.2</w:t>
            </w:r>
          </w:p>
          <w:p w14:paraId="32B7FA91" w14:textId="77777777" w:rsidR="0098004D" w:rsidRPr="007D1922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</w:p>
          <w:p w14:paraId="57144DCA" w14:textId="77777777" w:rsidR="0098004D" w:rsidRPr="007D1922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  <w:r w:rsidRPr="007D1922">
              <w:rPr>
                <w:rFonts w:ascii="Lutzenberg Stroudley" w:hAnsi="Lutzenberg Stroudley"/>
                <w:sz w:val="16"/>
                <w:szCs w:val="16"/>
              </w:rPr>
              <w:t>z.B. reine Parkierbewilligungen auf Gemeindestrassen</w:t>
            </w:r>
          </w:p>
          <w:p w14:paraId="40F9124E" w14:textId="77777777" w:rsidR="0098004D" w:rsidRPr="007D1922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  <w:r w:rsidRPr="007D1922">
              <w:rPr>
                <w:rFonts w:ascii="Lutzenberg Stroudley" w:hAnsi="Lutzenberg Stroudley"/>
                <w:sz w:val="16"/>
                <w:szCs w:val="16"/>
              </w:rPr>
              <w:t xml:space="preserve">1-4 Anlässe pro Jahr: </w:t>
            </w:r>
            <w:r w:rsidR="00E43CD8">
              <w:rPr>
                <w:rFonts w:ascii="Lutzenberg Stroudley" w:hAnsi="Lutzenberg Stroudley"/>
                <w:sz w:val="16"/>
                <w:szCs w:val="16"/>
              </w:rPr>
              <w:t xml:space="preserve">    </w:t>
            </w:r>
            <w:r w:rsidRPr="007D1922">
              <w:rPr>
                <w:rFonts w:ascii="Lutzenberg Stroudley" w:hAnsi="Lutzenberg Stroudley"/>
                <w:sz w:val="16"/>
                <w:szCs w:val="16"/>
              </w:rPr>
              <w:t>Fr. 50.00 pro Anlass</w:t>
            </w:r>
          </w:p>
          <w:p w14:paraId="2E3FFE99" w14:textId="77777777" w:rsidR="0098004D" w:rsidRPr="007D1922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  <w:r w:rsidRPr="007D1922">
              <w:rPr>
                <w:rFonts w:ascii="Lutzenberg Stroudley" w:hAnsi="Lutzenberg Stroudley"/>
                <w:sz w:val="16"/>
                <w:szCs w:val="16"/>
              </w:rPr>
              <w:t xml:space="preserve">5-10 Anlässe pro Jahr: </w:t>
            </w:r>
            <w:r w:rsidR="00E43CD8">
              <w:rPr>
                <w:rFonts w:ascii="Lutzenberg Stroudley" w:hAnsi="Lutzenberg Stroudley"/>
                <w:sz w:val="16"/>
                <w:szCs w:val="16"/>
              </w:rPr>
              <w:t xml:space="preserve">  </w:t>
            </w:r>
            <w:r w:rsidRPr="007D1922">
              <w:rPr>
                <w:rFonts w:ascii="Lutzenberg Stroudley" w:hAnsi="Lutzenberg Stroudley"/>
                <w:sz w:val="16"/>
                <w:szCs w:val="16"/>
              </w:rPr>
              <w:t>Fr. 100.00 pro Anlass</w:t>
            </w:r>
          </w:p>
          <w:p w14:paraId="6816F943" w14:textId="77777777" w:rsidR="0098004D" w:rsidRPr="007D1922" w:rsidRDefault="0098004D" w:rsidP="007D1922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16"/>
                <w:szCs w:val="16"/>
              </w:rPr>
            </w:pPr>
            <w:r w:rsidRPr="007D1922">
              <w:rPr>
                <w:rFonts w:ascii="Lutzenberg Stroudley" w:hAnsi="Lutzenberg Stroudley"/>
                <w:sz w:val="16"/>
                <w:szCs w:val="16"/>
              </w:rPr>
              <w:t>Ab 11 Anlässe pro Jahr: Fr. 150.00 pro Anlass</w:t>
            </w:r>
          </w:p>
        </w:tc>
      </w:tr>
      <w:tr w:rsidR="0098004D" w:rsidRPr="00F83B55" w14:paraId="6E0A699B" w14:textId="77777777" w:rsidTr="00E86E2D">
        <w:tc>
          <w:tcPr>
            <w:tcW w:w="528" w:type="dxa"/>
            <w:tcBorders>
              <w:bottom w:val="single" w:sz="4" w:space="0" w:color="auto"/>
            </w:tcBorders>
          </w:tcPr>
          <w:p w14:paraId="546D8E15" w14:textId="77777777" w:rsidR="0098004D" w:rsidRPr="00F83B55" w:rsidRDefault="0098004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  <w:tc>
          <w:tcPr>
            <w:tcW w:w="8544" w:type="dxa"/>
            <w:gridSpan w:val="11"/>
            <w:tcBorders>
              <w:bottom w:val="single" w:sz="4" w:space="0" w:color="auto"/>
            </w:tcBorders>
          </w:tcPr>
          <w:p w14:paraId="09F0982B" w14:textId="77777777" w:rsidR="0098004D" w:rsidRPr="00F83B55" w:rsidRDefault="0098004D" w:rsidP="00F95E44">
            <w:pPr>
              <w:tabs>
                <w:tab w:val="left" w:pos="1521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A4081D" w:rsidRPr="00F83B55" w14:paraId="45492E52" w14:textId="77777777" w:rsidTr="00E86E2D"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20826429" w14:textId="77777777" w:rsidR="00A4081D" w:rsidRPr="00F83B55" w:rsidRDefault="00A4081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sz w:val="20"/>
              </w:rPr>
            </w:pPr>
          </w:p>
        </w:tc>
      </w:tr>
      <w:tr w:rsidR="00E86E2D" w:rsidRPr="00F83B55" w14:paraId="0FC4AD70" w14:textId="77777777" w:rsidTr="008F47A0">
        <w:trPr>
          <w:gridAfter w:val="1"/>
          <w:wAfter w:w="528" w:type="dxa"/>
        </w:trPr>
        <w:tc>
          <w:tcPr>
            <w:tcW w:w="4008" w:type="dxa"/>
            <w:gridSpan w:val="3"/>
            <w:tcBorders>
              <w:bottom w:val="single" w:sz="4" w:space="0" w:color="auto"/>
            </w:tcBorders>
          </w:tcPr>
          <w:p w14:paraId="2382C6D3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b/>
                <w:sz w:val="20"/>
              </w:rPr>
              <w:t>Ort / Datum</w:t>
            </w:r>
          </w:p>
          <w:p w14:paraId="6B12479E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</w:p>
          <w:p w14:paraId="375276BA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55">
              <w:rPr>
                <w:rFonts w:ascii="Lutzenberg Stroudley" w:hAnsi="Lutzenberg Stroudley"/>
                <w:sz w:val="20"/>
              </w:rPr>
              <w:instrText xml:space="preserve"> FORMTEXT </w:instrText>
            </w:r>
            <w:r w:rsidRPr="00F83B55">
              <w:rPr>
                <w:rFonts w:ascii="Lutzenberg Stroudley" w:hAnsi="Lutzenberg Stroudley"/>
                <w:sz w:val="20"/>
              </w:rPr>
            </w:r>
            <w:r w:rsidRPr="00F83B55">
              <w:rPr>
                <w:rFonts w:ascii="Lutzenberg Stroudley" w:hAnsi="Lutzenberg Stroudley"/>
                <w:sz w:val="20"/>
              </w:rPr>
              <w:fldChar w:fldCharType="separate"/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noProof/>
                <w:sz w:val="20"/>
              </w:rPr>
              <w:t> </w:t>
            </w:r>
            <w:r w:rsidRPr="00F83B55">
              <w:rPr>
                <w:rFonts w:ascii="Lutzenberg Stroudley" w:hAnsi="Lutzenberg Stroudley"/>
                <w:sz w:val="20"/>
              </w:rPr>
              <w:fldChar w:fldCharType="end"/>
            </w:r>
          </w:p>
        </w:tc>
        <w:tc>
          <w:tcPr>
            <w:tcW w:w="251" w:type="dxa"/>
          </w:tcPr>
          <w:p w14:paraId="71A1A0FF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</w:p>
        </w:tc>
        <w:tc>
          <w:tcPr>
            <w:tcW w:w="4285" w:type="dxa"/>
            <w:gridSpan w:val="7"/>
            <w:tcBorders>
              <w:bottom w:val="single" w:sz="4" w:space="0" w:color="auto"/>
            </w:tcBorders>
          </w:tcPr>
          <w:p w14:paraId="60AA5843" w14:textId="77777777" w:rsidR="00E86E2D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  <w:r w:rsidRPr="00F83B55">
              <w:rPr>
                <w:rFonts w:ascii="Lutzenberg Stroudley" w:hAnsi="Lutzenberg Stroudley"/>
                <w:b/>
                <w:sz w:val="20"/>
              </w:rPr>
              <w:t>Unterschrift de</w:t>
            </w:r>
            <w:r>
              <w:rPr>
                <w:rFonts w:ascii="Lutzenberg Stroudley" w:hAnsi="Lutzenberg Stroudley"/>
                <w:b/>
                <w:sz w:val="20"/>
              </w:rPr>
              <w:t>s Gesuchstellers</w:t>
            </w:r>
          </w:p>
          <w:p w14:paraId="0208E579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</w:p>
          <w:p w14:paraId="2A581259" w14:textId="77777777" w:rsidR="00E86E2D" w:rsidRPr="00F83B55" w:rsidRDefault="00E86E2D" w:rsidP="00F95E44">
            <w:pPr>
              <w:tabs>
                <w:tab w:val="left" w:pos="5245"/>
              </w:tabs>
              <w:spacing w:line="276" w:lineRule="auto"/>
              <w:jc w:val="both"/>
              <w:rPr>
                <w:rFonts w:ascii="Lutzenberg Stroudley" w:hAnsi="Lutzenberg Stroudley"/>
                <w:b/>
                <w:sz w:val="20"/>
              </w:rPr>
            </w:pPr>
          </w:p>
        </w:tc>
      </w:tr>
      <w:tr w:rsidR="00E86E2D" w:rsidRPr="007D1922" w14:paraId="300D2A24" w14:textId="77777777" w:rsidTr="008F47A0">
        <w:trPr>
          <w:gridAfter w:val="1"/>
          <w:wAfter w:w="528" w:type="dxa"/>
        </w:trPr>
        <w:tc>
          <w:tcPr>
            <w:tcW w:w="4008" w:type="dxa"/>
            <w:gridSpan w:val="3"/>
          </w:tcPr>
          <w:p w14:paraId="073E68A6" w14:textId="77777777" w:rsidR="00E86E2D" w:rsidRPr="007D1922" w:rsidRDefault="00E86E2D" w:rsidP="007D1922">
            <w:pPr>
              <w:overflowPunct/>
              <w:spacing w:line="276" w:lineRule="auto"/>
              <w:jc w:val="both"/>
              <w:textAlignment w:val="auto"/>
              <w:rPr>
                <w:rFonts w:ascii="Lutzenberg Stroudley" w:hAnsi="Lutzenberg Stroudley" w:cs="Helvetica"/>
                <w:sz w:val="20"/>
                <w:lang w:val="de-CH"/>
              </w:rPr>
            </w:pPr>
          </w:p>
        </w:tc>
        <w:tc>
          <w:tcPr>
            <w:tcW w:w="251" w:type="dxa"/>
          </w:tcPr>
          <w:p w14:paraId="00415C4F" w14:textId="77777777" w:rsidR="00E86E2D" w:rsidRPr="007D1922" w:rsidRDefault="00E86E2D" w:rsidP="007D1922">
            <w:pPr>
              <w:overflowPunct/>
              <w:spacing w:line="276" w:lineRule="auto"/>
              <w:jc w:val="both"/>
              <w:textAlignment w:val="auto"/>
              <w:rPr>
                <w:rFonts w:ascii="Lutzenberg Stroudley" w:hAnsi="Lutzenberg Stroudley" w:cs="Helvetica"/>
                <w:sz w:val="20"/>
                <w:lang w:val="de-CH"/>
              </w:rPr>
            </w:pPr>
          </w:p>
        </w:tc>
        <w:tc>
          <w:tcPr>
            <w:tcW w:w="4285" w:type="dxa"/>
            <w:gridSpan w:val="7"/>
          </w:tcPr>
          <w:p w14:paraId="667EF86C" w14:textId="77777777" w:rsidR="00E86E2D" w:rsidRPr="007D1922" w:rsidRDefault="00E86E2D" w:rsidP="007D1922">
            <w:pPr>
              <w:overflowPunct/>
              <w:spacing w:line="276" w:lineRule="auto"/>
              <w:jc w:val="both"/>
              <w:textAlignment w:val="auto"/>
              <w:rPr>
                <w:rFonts w:ascii="Lutzenberg Stroudley" w:hAnsi="Lutzenberg Stroudley" w:cs="Helvetica"/>
                <w:sz w:val="20"/>
                <w:lang w:val="de-CH"/>
              </w:rPr>
            </w:pPr>
          </w:p>
        </w:tc>
      </w:tr>
    </w:tbl>
    <w:p w14:paraId="04168651" w14:textId="77777777" w:rsidR="007D1922" w:rsidRDefault="007D1922" w:rsidP="007D1922">
      <w:pPr>
        <w:overflowPunct/>
        <w:spacing w:line="276" w:lineRule="auto"/>
        <w:jc w:val="both"/>
        <w:textAlignment w:val="auto"/>
        <w:rPr>
          <w:rFonts w:ascii="Lutzenberg Stroudley" w:hAnsi="Lutzenberg Stroudley" w:cs="Helvetica"/>
          <w:sz w:val="20"/>
          <w:lang w:val="de-CH"/>
        </w:rPr>
      </w:pPr>
    </w:p>
    <w:p w14:paraId="6F2B7FBB" w14:textId="77777777" w:rsidR="00C62E31" w:rsidRPr="00287277" w:rsidRDefault="00287277" w:rsidP="005A5746">
      <w:pPr>
        <w:jc w:val="both"/>
        <w:rPr>
          <w:rFonts w:ascii="Lutzenberg Stroudley" w:hAnsi="Lutzenberg Stroudley" w:cs="Helvetica"/>
          <w:b/>
          <w:bCs/>
          <w:sz w:val="20"/>
          <w:lang w:val="de-CH"/>
        </w:rPr>
      </w:pPr>
      <w:r w:rsidRPr="00287277">
        <w:rPr>
          <w:rFonts w:ascii="Lutzenberg Stroudley" w:hAnsi="Lutzenberg Stroudley" w:cs="Helvetica"/>
          <w:sz w:val="20"/>
          <w:lang w:val="de-CH"/>
        </w:rPr>
        <w:t xml:space="preserve">Bitte senden Sie das vollständig ausgefüllte Gesuch zusammen mit dem Plan bzw. der Skizze per E-Mail an </w:t>
      </w:r>
      <w:r w:rsidRPr="00287277">
        <w:rPr>
          <w:rFonts w:ascii="Lutzenberg Stroudley" w:hAnsi="Lutzenberg Stroudley" w:cs="Helvetica"/>
          <w:b/>
          <w:bCs/>
          <w:sz w:val="20"/>
          <w:lang w:val="de-CH"/>
        </w:rPr>
        <w:t>info@lutzenberg.ch</w:t>
      </w:r>
      <w:r>
        <w:rPr>
          <w:rFonts w:ascii="Lutzenberg Stroudley" w:hAnsi="Lutzenberg Stroudley" w:cs="Helvetica"/>
          <w:b/>
          <w:bCs/>
          <w:sz w:val="20"/>
          <w:lang w:val="de-CH"/>
        </w:rPr>
        <w:t>.</w:t>
      </w:r>
    </w:p>
    <w:sectPr w:rsidR="00C62E31" w:rsidRPr="00287277" w:rsidSect="00A4081D">
      <w:headerReference w:type="even" r:id="rId7"/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0FB7" w14:textId="77777777" w:rsidR="00790610" w:rsidRDefault="00790610" w:rsidP="0062349F">
      <w:r>
        <w:separator/>
      </w:r>
    </w:p>
  </w:endnote>
  <w:endnote w:type="continuationSeparator" w:id="0">
    <w:p w14:paraId="704C54B6" w14:textId="77777777" w:rsidR="00790610" w:rsidRDefault="00790610" w:rsidP="0062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tzenberg Stroudley">
    <w:panose1 w:val="02000503080000020004"/>
    <w:charset w:val="00"/>
    <w:family w:val="auto"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E6DE" w14:textId="77777777" w:rsidR="00790610" w:rsidRDefault="00790610" w:rsidP="0062349F">
      <w:r>
        <w:separator/>
      </w:r>
    </w:p>
  </w:footnote>
  <w:footnote w:type="continuationSeparator" w:id="0">
    <w:p w14:paraId="42A3FD97" w14:textId="77777777" w:rsidR="00790610" w:rsidRDefault="00790610" w:rsidP="0062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A7F5" w14:textId="77777777" w:rsidR="00A4081D" w:rsidRDefault="00A4081D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end"/>
    </w:r>
  </w:p>
  <w:p w14:paraId="3A7524FE" w14:textId="77777777" w:rsidR="00A4081D" w:rsidRDefault="00A4081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D8D1" w14:textId="77777777" w:rsidR="00A4081D" w:rsidRDefault="00A4081D">
    <w:pPr>
      <w:pStyle w:val="Kopfzeile"/>
      <w:ind w:right="360"/>
    </w:pPr>
    <w:r>
      <w:rPr>
        <w:noProof/>
        <w:lang w:val="de-CH"/>
      </w:rPr>
      <w:drawing>
        <wp:anchor distT="0" distB="0" distL="114300" distR="114300" simplePos="0" relativeHeight="251659264" behindDoc="1" locked="1" layoutInCell="1" allowOverlap="1" wp14:anchorId="5A99D38E" wp14:editId="5A55DFCD">
          <wp:simplePos x="0" y="0"/>
          <wp:positionH relativeFrom="page">
            <wp:posOffset>5040630</wp:posOffset>
          </wp:positionH>
          <wp:positionV relativeFrom="page">
            <wp:posOffset>431800</wp:posOffset>
          </wp:positionV>
          <wp:extent cx="2179320" cy="563880"/>
          <wp:effectExtent l="0" t="0" r="0" b="0"/>
          <wp:wrapNone/>
          <wp:docPr id="1" name="Bild 1" descr="logo-lutzenber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-lutzenber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498FA" w14:textId="77777777" w:rsidR="00A4081D" w:rsidRDefault="00A4081D">
    <w:pPr>
      <w:pStyle w:val="Kopfzeile"/>
      <w:ind w:right="360"/>
    </w:pPr>
  </w:p>
  <w:p w14:paraId="467D7A7F" w14:textId="77777777" w:rsidR="00A4081D" w:rsidRDefault="00A4081D">
    <w:pPr>
      <w:pStyle w:val="Kopfzeile"/>
      <w:ind w:right="360"/>
    </w:pPr>
  </w:p>
  <w:p w14:paraId="56D14582" w14:textId="77777777" w:rsidR="00A4081D" w:rsidRDefault="00A4081D">
    <w:pPr>
      <w:pStyle w:val="Kopfzeile"/>
      <w:ind w:right="360"/>
    </w:pPr>
  </w:p>
  <w:p w14:paraId="3564713B" w14:textId="77777777" w:rsidR="0062349F" w:rsidRDefault="0062349F">
    <w:pPr>
      <w:pStyle w:val="Kopfzeile"/>
      <w:ind w:right="360"/>
    </w:pPr>
  </w:p>
  <w:p w14:paraId="6958B893" w14:textId="77777777" w:rsidR="0062349F" w:rsidRDefault="0062349F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4rpZNvqqFOP7BIPE/jbVZ0V+2Ei4WHPKg0D6bI/YOFbVEbuVaXx4OMWS8RV2zZNV38zFKWAdS9l3Vy9uyRzcA==" w:salt="BosQdeQ3vpgCTeXJ1arA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0"/>
    <w:rsid w:val="002260C9"/>
    <w:rsid w:val="00287277"/>
    <w:rsid w:val="00332FBC"/>
    <w:rsid w:val="005A5746"/>
    <w:rsid w:val="0062349F"/>
    <w:rsid w:val="007760B2"/>
    <w:rsid w:val="00790610"/>
    <w:rsid w:val="007D1922"/>
    <w:rsid w:val="00856245"/>
    <w:rsid w:val="008F47A0"/>
    <w:rsid w:val="0098004D"/>
    <w:rsid w:val="00A4081D"/>
    <w:rsid w:val="00AD2C47"/>
    <w:rsid w:val="00BC6075"/>
    <w:rsid w:val="00C62E31"/>
    <w:rsid w:val="00C846C6"/>
    <w:rsid w:val="00E43CD8"/>
    <w:rsid w:val="00E8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B7158"/>
  <w15:chartTrackingRefBased/>
  <w15:docId w15:val="{D8E2C026-A6D0-493B-8C59-5804DCEB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81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A4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8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08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8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08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08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08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08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08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08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81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081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81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08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08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08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08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08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08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0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08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08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081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08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081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081D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rsid w:val="00A40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081D"/>
    <w:rPr>
      <w:rFonts w:ascii="Arial" w:eastAsia="Times New Roman" w:hAnsi="Arial"/>
      <w:sz w:val="22"/>
      <w:lang w:val="de-DE" w:eastAsia="de-CH"/>
    </w:rPr>
  </w:style>
  <w:style w:type="character" w:styleId="Seitenzahl">
    <w:name w:val="page number"/>
    <w:basedOn w:val="Absatz-Standardschriftart"/>
    <w:rsid w:val="00A4081D"/>
  </w:style>
  <w:style w:type="paragraph" w:customStyle="1" w:styleId="BSVAbsatz">
    <w:name w:val="BSV Absatz"/>
    <w:basedOn w:val="Standard"/>
    <w:rsid w:val="00A4081D"/>
    <w:pPr>
      <w:overflowPunct/>
      <w:autoSpaceDE/>
      <w:autoSpaceDN/>
      <w:adjustRightInd/>
      <w:spacing w:before="120"/>
      <w:ind w:left="737"/>
      <w:textAlignment w:val="auto"/>
    </w:pPr>
    <w:rPr>
      <w:lang w:val="de-CH" w:eastAsia="en-US"/>
    </w:rPr>
  </w:style>
  <w:style w:type="paragraph" w:styleId="KeinLeerraum">
    <w:name w:val="No Spacing"/>
    <w:uiPriority w:val="1"/>
    <w:qFormat/>
    <w:rsid w:val="00A4081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de-DE" w:eastAsia="de-CH"/>
    </w:rPr>
  </w:style>
  <w:style w:type="character" w:styleId="Hyperlink">
    <w:name w:val="Hyperlink"/>
    <w:basedOn w:val="Absatz-Standardschriftart"/>
    <w:rsid w:val="00A4081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004D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6234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349F"/>
    <w:rPr>
      <w:rFonts w:ascii="Arial" w:eastAsia="Times New Roman" w:hAnsi="Arial"/>
      <w:sz w:val="22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LUTZ\Gemeindekanzlei\Gelegenheitsanlass\Bewilligungsgesuch%20zur%20Vornahme%20von%20Verkehrsmassnahmen;%20Gesteigerter%20Gemeingebrauc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2C66-E1FF-4204-974A-7FEC8D48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Bewilligungsgesuch zur Vornahme von Verkehrsmassnahmen; Gesteigerter Gemeingebrauch.dotm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Maiorana Simona</dc:creator>
  <cp:keywords/>
  <dc:description/>
  <cp:lastModifiedBy>Maiorana Simona</cp:lastModifiedBy>
  <cp:revision>1</cp:revision>
  <dcterms:created xsi:type="dcterms:W3CDTF">2026-01-23T13:50:00Z</dcterms:created>
  <dcterms:modified xsi:type="dcterms:W3CDTF">2026-01-23T13:55:00Z</dcterms:modified>
</cp:coreProperties>
</file>